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宋体" w:hAnsi="宋体"/>
          <w:b/>
          <w:bCs/>
          <w:color w:val="333333"/>
          <w:spacing w:val="5"/>
          <w:shd w:val="clear" w:color="auto" w:fill="FFFFFF"/>
        </w:rPr>
      </w:pPr>
      <w:bookmarkStart w:id="0" w:name="_GoBack"/>
      <w:r>
        <w:rPr>
          <w:rFonts w:hint="eastAsia" w:ascii="宋体" w:hAnsi="宋体"/>
          <w:b/>
          <w:bCs/>
          <w:color w:val="333333"/>
          <w:spacing w:val="5"/>
          <w:shd w:val="clear" w:color="auto" w:fill="FFFFFF"/>
        </w:rPr>
        <w:t>拟入围单位主要工程业绩</w:t>
      </w:r>
      <w:bookmarkEnd w:id="0"/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宋体" w:hAnsi="宋体"/>
          <w:color w:val="333333"/>
          <w:spacing w:val="5"/>
          <w:sz w:val="20"/>
          <w:szCs w:val="20"/>
          <w:shd w:val="clear" w:color="auto" w:fill="FFFFFF"/>
        </w:rPr>
      </w:pPr>
    </w:p>
    <w:tbl>
      <w:tblPr>
        <w:tblStyle w:val="3"/>
        <w:tblW w:w="86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 xml:space="preserve">  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工期及开工、竣工时间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规模（建筑面积）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合同总价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项目合同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项目详细地址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备注（可填奖惩情况等）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6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该表格请按实填写（加盖公章）电子版发至 吴平 联系人:吴平 联系电话:188 8500 2514</w:t>
            </w:r>
          </w:p>
        </w:tc>
      </w:tr>
    </w:tbl>
    <w:p>
      <w:pPr>
        <w:spacing w:line="48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7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2021-08-13T07:28:07Z</dcterms:created>
  <dc:creator>dell</dc:creator>
  <cp:lastModifiedBy>wyj.敬</cp:lastModifiedBy>
  <dcterms:modified xsi:type="dcterms:W3CDTF">2021-08-13T07:28:12Z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B2920464870E4C319F7A8C024B9D4D7D</vt:lpwstr>
  </property>
</Properties>
</file>